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14:paraId="48BCCD0B" wp14:textId="77777777">
      <w:pPr>
        <w:pStyle w:val="Title"/>
        <w:spacing w:after="80" w:line="288" w:lineRule="auto"/>
        <w:jc w:val="left"/>
        <w:pBdr>
          <w:bottom w:val="solid" w:color="4472C4" w:sz="8" w:space="1"/>
        </w:pBdr>
      </w:pPr>
      <w:r>
        <w:rPr>
          <w:rFonts w:ascii="Aptos Display" w:hAnsi="Aptos Display"/>
          <w:b/>
          <w:color w:val="000000"/>
          <w:sz w:val="56"/>
        </w:rPr>
        <w:t>Lab 2: Descriptive Statistics</w:t>
      </w:r>
    </w:p>
    <w:p xmlns:wp14="http://schemas.microsoft.com/office/word/2010/wordml" w14:paraId="6900D39F" wp14:textId="77777777">
      <w:pPr>
        <w:spacing w:after="360" w:line="276" w:lineRule="auto"/>
        <w:jc w:val="left"/>
      </w:pPr>
      <w:r>
        <w:rPr>
          <w:rFonts w:ascii="Aptos" w:hAnsi="Aptos"/>
          <w:b/>
          <w:color w:val="000000"/>
          <w:sz w:val="24"/>
        </w:rPr>
        <w:t>1. Show the print of the first 6 lines of the data you created.</w:t>
      </w:r>
    </w:p>
    <w:p xmlns:wp14="http://schemas.microsoft.com/office/word/2010/wordml" w14:paraId="29D6B04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A6959E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00C5B5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2F40E8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08DEACE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BAC6FC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56A628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0876B0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014666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B68B9C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B7172F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40AD9D3" wp14:textId="77777777">
      <w:pPr>
        <w:spacing w:after="360" w:line="276" w:lineRule="auto"/>
        <w:jc w:val="left"/>
      </w:pPr>
      <w:r>
        <w:rPr>
          <w:rFonts w:ascii="Aptos" w:hAnsi="Aptos"/>
          <w:b/>
          <w:color w:val="000000"/>
          <w:sz w:val="24"/>
        </w:rPr>
        <w:t>2. Create a frequency table of the satisfaction scores and describe what it tells you about customer sentiment.</w:t>
      </w:r>
    </w:p>
    <w:p xmlns:wp14="http://schemas.microsoft.com/office/word/2010/wordml" w14:paraId="384167DB" wp14:textId="77777777">
      <w:pPr>
        <w:spacing w:after="120" w:line="276" w:lineRule="auto"/>
        <w:jc w:val="left"/>
      </w:pPr>
      <w:r>
        <w:rPr>
          <w:rFonts w:ascii="Aptos" w:hAnsi="Aptos"/>
          <w:i/>
          <w:color w:val="999999"/>
          <w:sz w:val="24"/>
        </w:rPr>
        <w:t>[Blank space for answer]</w:t>
      </w:r>
    </w:p>
    <w:p xmlns:wp14="http://schemas.microsoft.com/office/word/2010/wordml" w14:paraId="672A6659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0A37501D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5DAB6C7B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02EB378F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6A05A809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5A39BBE3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41C8F396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72A3D3EC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0D0B940D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0E27B00A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60061E4C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44EAFD9C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4B94D5A5" wp14:textId="77777777">
      <w:pPr>
        <w:spacing w:after="240" w:line="276" w:lineRule="auto"/>
      </w:pPr>
      <w:r>
        <w:rPr>
          <w:rFonts w:ascii="Aptos" w:hAnsi="Aptos"/>
          <w:sz w:val="24"/>
        </w:rPr>
      </w:r>
    </w:p>
    <w:p xmlns:wp14="http://schemas.microsoft.com/office/word/2010/wordml" w14:paraId="718E6019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  <w:t>3. Calculate the mean, median, and mode for monthly spending. Indicate which measure best represents typical customer spending and explain why.</w:t>
      </w:r>
    </w:p>
    <w:p xmlns:wp14="http://schemas.microsoft.com/office/word/2010/wordml" w14:paraId="3DEEC669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656B9AB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5FB0818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49F31CB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3128261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2486C05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101652C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B99056E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299C43A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DDBEF00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461D779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CF2D8B6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FB78278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FC39945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30C5142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  <w:t>4. Create a histogram of customer ages. Describe any patterns you observe in the age distribution.</w:t>
      </w:r>
    </w:p>
    <w:p xmlns:wp14="http://schemas.microsoft.com/office/word/2010/wordml" w14:paraId="0562CB0E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4CE0A4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2EBF3C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D98A12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2946DB82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997CC1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10FFD3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B69937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FE9F23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F72F64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8CE6F9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1CDCEA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BB9E25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23DE523C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1C18654" wp14:textId="77777777">
      <w:pPr>
        <w:spacing w:after="360" w:line="276" w:lineRule="auto"/>
        <w:jc w:val="left"/>
      </w:pPr>
      <w:r>
        <w:rPr>
          <w:rFonts w:ascii="Aptos" w:hAnsi="Aptos"/>
          <w:b/>
          <w:color w:val="000000"/>
          <w:sz w:val="24"/>
        </w:rPr>
        <w:t>5. Calculate the standard deviation and interquartile range (IQR) for monthly spending. Explain what these numbers indicate about variability in spending.</w:t>
      </w:r>
    </w:p>
    <w:p xmlns:wp14="http://schemas.microsoft.com/office/word/2010/wordml" w14:paraId="325CE300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5DD334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3DD831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8CE8CB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895D3B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FDE0BDC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C1031F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4CE745D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D14932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53B970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52553B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6051E4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54EF5F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E235B9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FDF8AE0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  <w:t>6. Divide customers into three age groups: Young (18–35), Middle (36–55), and Senior (56+). Calculate the mean, median, and standard deviation of monthly spending for each group. Compare the groups and describe any patterns.</w:t>
      </w:r>
    </w:p>
    <w:p xmlns:wp14="http://schemas.microsoft.com/office/word/2010/wordml" w14:paraId="52E5622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7547A0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043CB0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745931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537F28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DFB9E20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70DF9E5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4E871BC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44A5D2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738610E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37805D2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63F29E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B7B4B8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A0FF5F2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630AD6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182907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2BA226A1" wp14:textId="77777777">
      <w:pPr>
        <w:spacing w:after="240" w:line="276" w:lineRule="auto"/>
        <w:jc w:val="left"/>
      </w:pPr>
    </w:p>
    <w:p xmlns:wp14="http://schemas.microsoft.com/office/word/2010/wordml" w14:paraId="01A8AF2B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  <w:t>7. Create side-by-side histograms showing the distribution of monthly spending for each age group. Discuss any differences you observe.</w:t>
      </w:r>
    </w:p>
    <w:p xmlns:wp14="http://schemas.microsoft.com/office/word/2010/wordml" w14:paraId="66AC4DF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D628284" wp14:textId="77777777">
      <w:pPr>
        <w:spacing w:after="240" w:line="276" w:lineRule="auto"/>
        <w:jc w:val="left"/>
      </w:pPr>
      <w:r>
        <w:rPr>
          <w:rFonts w:ascii="Aptos" w:hAnsi="Aptos"/>
          <w:i/>
          <w:color w:val="A5A5A5"/>
          <w:sz w:val="24"/>
        </w:rPr>
        <w:t>[Blank space for answer]</w:t>
      </w:r>
    </w:p>
    <w:p xmlns:wp14="http://schemas.microsoft.com/office/word/2010/wordml" w14:paraId="131F8F3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455E230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A8DB01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3D8BA8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9A0658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EA285A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8BC89F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0945AB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45FB2F1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84D15E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3A420E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28EB55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6E8DF9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E9AA939" wp14:textId="77777777">
      <w:pPr>
        <w:spacing w:after="360" w:line="276" w:lineRule="auto"/>
        <w:jc w:val="left"/>
      </w:pPr>
      <w:r>
        <w:rPr>
          <w:rFonts w:ascii="Aptos" w:hAnsi="Aptos"/>
          <w:b/>
          <w:color w:val="000000"/>
          <w:sz w:val="24"/>
        </w:rPr>
        <w:t>8. Identify outliers in monthly spending for each age group using the 1.5 × IQR rule. Describe any patterns of unusual spending across age groups.</w:t>
      </w:r>
    </w:p>
    <w:p xmlns:wp14="http://schemas.microsoft.com/office/word/2010/wordml" w14:paraId="637F08B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F93075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E72ADE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C7B8B6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159625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6ED1C0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07D7BC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A47D51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5E4894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A4E68E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0E85FE0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080AEB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9AC5F5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4A2859A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sectPr w:rsidRPr="0006063C" w:rsidR="00FC693F" w:rsidSect="00034616">
      <w:headerReference w:type="default" r:id="rId9"/>
      <w:footerReference w:type="default" r:id="rId10"/>
      <w:pgSz w:w="11906" w:h="16838" w:orient="portrait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 xmlns:wp14="http://schemas.microsoft.com/office/word/2010/wordml" w14:paraId="03C86EC9" wp14:textId="77777777">
    <w:pPr>
      <w:pStyle w:val="Footer"/>
      <w:jc w:val="center"/>
    </w:pPr>
    <w:r/>
    <w:r>
      <w:rPr>
        <w:rFonts w:ascii="Aptos" w:hAnsi="Aptos"/>
        <w:color w:val="44546A"/>
        <w:sz w:val="18"/>
      </w:rPr>
      <w:t xml:space="preserve">Page </w:t>
    </w:r>
    <w:r>
      <w:rPr>
        <w:rFonts w:ascii="Aptos" w:hAnsi="Aptos"/>
        <w:color w:val="44546A"/>
        <w:sz w:val="18"/>
      </w:rPr>
      <w:fldChar w:fldCharType="begin"/>
    </w:r>
    <w:r>
      <w:rPr>
        <w:rFonts w:ascii="Aptos" w:hAnsi="Aptos"/>
        <w:color w:val="44546A"/>
        <w:sz w:val="18"/>
      </w:rPr>
      <w:instrText xml:space="preserve">PAGE</w:instrText>
    </w:r>
    <w:r>
      <w:rPr>
        <w:rFonts w:ascii="Aptos" w:hAnsi="Aptos"/>
        <w:color w:val="44546A"/>
        <w:sz w:val="18"/>
      </w:rPr>
      <w:fldChar w:fldCharType="separate"/>
    </w:r>
    <w:r>
      <w:rPr>
        <w:rFonts w:ascii="Aptos" w:hAnsi="Aptos"/>
        <w:color w:val="44546A"/>
        <w:sz w:val="18"/>
      </w:rPr>
      <w:t>1</w:t>
    </w:r>
    <w:r>
      <w:rPr>
        <w:rFonts w:ascii="Aptos" w:hAnsi="Aptos"/>
        <w:color w:val="44546A"/>
        <w:sz w:val="18"/>
      </w:rP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 xmlns:wp14="http://schemas.microsoft.com/office/word/2010/wordml" w14:paraId="50182877" wp14:textId="77777777">
    <w:pPr>
      <w:pStyle w:val="Header"/>
      <w:jc w:val="left"/>
    </w:pPr>
    <w:r/>
    <w:r>
      <w:rPr>
        <w:rFonts w:ascii="Aptos" w:hAnsi="Aptos"/>
        <w:color w:val="44546A"/>
        <w:sz w:val="18"/>
      </w:rPr>
      <w:t>Statistics Assessment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/>
  <w:proofState w:spelling="clean" w:grammar="dirty"/>
  <w:trackRevisions w:val="false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23F8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15:docId w15:val="{40685EF0-7E1F-4209-B04C-2F70DD0F74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="Aptos Display" w:hAnsi="Aptos Display" w:eastAsia="Aptos Display" w:cs="Aptos Display" w:asciiTheme="majorHAnsi" w:hAnsiTheme="majorHAnsi" w:eastAsiaTheme="majorEastAsia" w:cstheme="majorBidi"/>
      <w:b/>
      <w:color w:val="000000"/>
      <w:spacing w:val="5"/>
      <w:kern w:val="28"/>
      <w:sz w:val="56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="Aptos" w:hAnsi="Aptos" w:eastAsia="Aptos" w:cs="Aptos" w:asciiTheme="majorHAnsi" w:hAnsiTheme="majorHAnsi" w:eastAsiaTheme="majorEastAsia" w:cstheme="majorBidi"/>
      <w:b w:val="0"/>
      <w:i/>
      <w:iCs/>
      <w:color w:val="000000"/>
      <w:spacing w:val="15"/>
      <w:sz w:val="28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microsoft.com/office/2007/relationships/stylesWithEffects" Target="stylesWithEffects.xml" Id="rId4" /><Relationship Type="http://schemas.openxmlformats.org/officeDocument/2006/relationships/settings" Target="settings.xml" Id="rId5" /><Relationship Type="http://schemas.openxmlformats.org/officeDocument/2006/relationships/webSettings" Target="webSettings.xml" Id="rId6" /><Relationship Type="http://schemas.openxmlformats.org/officeDocument/2006/relationships/fontTable" Target="fontTable.xml" Id="rId7" /><Relationship Type="http://schemas.openxmlformats.org/officeDocument/2006/relationships/theme" Target="theme/theme1.xml" Id="rId8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Relationship Type="http://schemas.openxmlformats.org/officeDocument/2006/relationships/header" Target="header1.xml" Id="rId9" /><Relationship Type="http://schemas.openxmlformats.org/officeDocument/2006/relationships/footer" Target="footer1.xml" Id="rId1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Kim Seefeld</lastModifiedBy>
  <revision>2</revision>
  <category/>
  <dcterms:modified xsi:type="dcterms:W3CDTF">2026-06-08T16:28:12.7010343Z</dcterms:modified>
</coreProperties>
</file>